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36DF1" w14:textId="77E8C7B5" w:rsidR="00823591" w:rsidRPr="00CA2CC0" w:rsidRDefault="00823591" w:rsidP="0082359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773D60" w:rsidRPr="00773D60">
        <w:rPr>
          <w:rFonts w:cs="Arial"/>
          <w:sz w:val="24"/>
          <w:szCs w:val="24"/>
        </w:rPr>
        <w:t>R4-2300098</w:t>
      </w:r>
    </w:p>
    <w:p w14:paraId="481D879F" w14:textId="77777777" w:rsidR="00823591" w:rsidRPr="00E13633" w:rsidRDefault="00823591" w:rsidP="0082359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2C0C4AA" w14:textId="201AA359"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50430C" w:rsidRPr="0050430C">
        <w:rPr>
          <w:rFonts w:ascii="Arial" w:hAnsi="Arial" w:cs="Arial"/>
          <w:bCs/>
          <w:noProof/>
          <w:sz w:val="24"/>
          <w:szCs w:val="24"/>
          <w:lang w:val="en-US" w:eastAsia="en-US"/>
        </w:rPr>
        <w:t>9.23.3.2</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682313DC"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50430C" w:rsidRPr="0050430C">
        <w:rPr>
          <w:rFonts w:ascii="Arial" w:hAnsi="Arial" w:cs="Arial"/>
          <w:bCs/>
          <w:noProof/>
          <w:sz w:val="24"/>
          <w:szCs w:val="24"/>
          <w:lang w:val="en-US" w:eastAsia="en-US"/>
        </w:rPr>
        <w:t>L1-RSRP measurement requirements</w:t>
      </w:r>
    </w:p>
    <w:bookmarkEnd w:id="2"/>
    <w:p w14:paraId="4526B150" w14:textId="77777777" w:rsidR="005E01C4" w:rsidRPr="00E75BD8" w:rsidRDefault="005E01C4" w:rsidP="005E01C4">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0282FCD5" w14:textId="1104A83F" w:rsidR="006F1EC3" w:rsidRDefault="005B0F74" w:rsidP="00AE7E3A">
      <w:pPr>
        <w:jc w:val="both"/>
        <w:rPr>
          <w:lang w:eastAsia="en-US"/>
        </w:rPr>
      </w:pPr>
      <w:r w:rsidRPr="00D50DD1">
        <w:rPr>
          <w:lang w:eastAsia="en-US"/>
        </w:rPr>
        <w:t xml:space="preserve">We present our views </w:t>
      </w:r>
      <w:r>
        <w:rPr>
          <w:lang w:eastAsia="en-US"/>
        </w:rPr>
        <w:t xml:space="preserve">on </w:t>
      </w:r>
      <w:r w:rsidR="00BD2C84">
        <w:rPr>
          <w:lang w:eastAsia="en-US"/>
        </w:rPr>
        <w:t>L1-RSRP measurement requirements for LTM</w:t>
      </w:r>
      <w:r w:rsidR="006F1EC3">
        <w:rPr>
          <w:lang w:eastAsia="en-US"/>
        </w:rPr>
        <w:t>:</w:t>
      </w:r>
    </w:p>
    <w:p w14:paraId="44DBE9FA" w14:textId="4D4CA3AD" w:rsidR="00EF60CC" w:rsidRDefault="000A567D" w:rsidP="00EF60CC">
      <w:pPr>
        <w:pStyle w:val="Heading1"/>
      </w:pPr>
      <w:r w:rsidRPr="00A314FC">
        <w:t xml:space="preserve">2. </w:t>
      </w:r>
      <w:r w:rsidRPr="00A314FC">
        <w:tab/>
      </w:r>
      <w:r w:rsidR="002A1C01" w:rsidRPr="00A314FC">
        <w:t>Discussion</w:t>
      </w:r>
    </w:p>
    <w:p w14:paraId="35B85703" w14:textId="6E497354" w:rsidR="00EF3090" w:rsidRDefault="001A5637" w:rsidP="004A7CB9">
      <w:r>
        <w:t xml:space="preserve">For SSB-based L1-RSRP measurement requirements, </w:t>
      </w:r>
      <w:r w:rsidR="00940FDC">
        <w:t xml:space="preserve">R17 </w:t>
      </w:r>
      <w:r>
        <w:t>RRM requirements of a non-serving cell L1-RSRP measurement defined for ICBM can be leveraged as much as possible.</w:t>
      </w:r>
      <w:r w:rsidR="007B096D">
        <w:t xml:space="preserve"> </w:t>
      </w:r>
      <w:r w:rsidR="005F241F">
        <w:t xml:space="preserve">Applicable conditions of </w:t>
      </w:r>
      <w:r w:rsidR="007B096D">
        <w:t xml:space="preserve">L1-RSRP measurement requirements for Rel-15 serving cell and Rel-17 non-serving cell </w:t>
      </w:r>
      <w:r w:rsidR="005F241F">
        <w:t>are summarized in Table 1.</w:t>
      </w:r>
    </w:p>
    <w:p w14:paraId="491C4DB6" w14:textId="77777777" w:rsidR="00A23ECD" w:rsidRDefault="00A23ECD" w:rsidP="004A7CB9"/>
    <w:p w14:paraId="3422A030" w14:textId="3E4E9218" w:rsidR="002E138D" w:rsidRPr="002E138D" w:rsidRDefault="002E138D" w:rsidP="002E138D">
      <w:pPr>
        <w:jc w:val="center"/>
        <w:rPr>
          <w:b/>
          <w:bCs/>
        </w:rPr>
      </w:pPr>
      <w:r w:rsidRPr="002E138D">
        <w:rPr>
          <w:b/>
          <w:bCs/>
        </w:rPr>
        <w:t>Table 1. SSB-based Serving cell and Non-serving cell L1-RSRP Measurements</w:t>
      </w:r>
    </w:p>
    <w:tbl>
      <w:tblPr>
        <w:tblStyle w:val="TableGrid"/>
        <w:tblW w:w="11250" w:type="dxa"/>
        <w:tblInd w:w="-815" w:type="dxa"/>
        <w:tblLook w:val="04A0" w:firstRow="1" w:lastRow="0" w:firstColumn="1" w:lastColumn="0" w:noHBand="0" w:noVBand="1"/>
      </w:tblPr>
      <w:tblGrid>
        <w:gridCol w:w="5626"/>
        <w:gridCol w:w="5624"/>
      </w:tblGrid>
      <w:tr w:rsidR="00BB78A3" w14:paraId="7C58C5A3" w14:textId="77777777" w:rsidTr="00314193">
        <w:tc>
          <w:tcPr>
            <w:tcW w:w="5626" w:type="dxa"/>
          </w:tcPr>
          <w:p w14:paraId="222C9CDF" w14:textId="74DD2102" w:rsidR="00BB78A3" w:rsidRPr="00314193" w:rsidRDefault="00B74E3D" w:rsidP="004A7CB9">
            <w:pPr>
              <w:rPr>
                <w:b/>
                <w:bCs/>
                <w:lang w:val="en-US"/>
              </w:rPr>
            </w:pPr>
            <w:r w:rsidRPr="00314193">
              <w:rPr>
                <w:b/>
                <w:bCs/>
                <w:lang w:val="en-US"/>
              </w:rPr>
              <w:t>R15 Serving cell L1-RSRP (TS38.133 - 9.5)</w:t>
            </w:r>
          </w:p>
        </w:tc>
        <w:tc>
          <w:tcPr>
            <w:tcW w:w="5624" w:type="dxa"/>
          </w:tcPr>
          <w:p w14:paraId="248ACFF6" w14:textId="6A1141A8" w:rsidR="00BB78A3" w:rsidRPr="00314193" w:rsidRDefault="00314193" w:rsidP="004A7CB9">
            <w:pPr>
              <w:rPr>
                <w:b/>
                <w:bCs/>
                <w:lang w:val="en-US"/>
              </w:rPr>
            </w:pPr>
            <w:r w:rsidRPr="00314193">
              <w:rPr>
                <w:b/>
                <w:bCs/>
                <w:lang w:val="en-US"/>
              </w:rPr>
              <w:t>R17 Non-serving cell L1-RSRP, ICBM (TS38.133 - 9.13)</w:t>
            </w:r>
          </w:p>
        </w:tc>
      </w:tr>
      <w:tr w:rsidR="00BB78A3" w14:paraId="771F1380" w14:textId="77777777" w:rsidTr="00314193">
        <w:tc>
          <w:tcPr>
            <w:tcW w:w="5626" w:type="dxa"/>
          </w:tcPr>
          <w:p w14:paraId="6AA1BEB2" w14:textId="77777777" w:rsidR="00A93376" w:rsidRPr="00A93376" w:rsidRDefault="00A93376" w:rsidP="00A93376">
            <w:pPr>
              <w:numPr>
                <w:ilvl w:val="0"/>
                <w:numId w:val="27"/>
              </w:numPr>
              <w:rPr>
                <w:lang w:val="en-US"/>
              </w:rPr>
            </w:pPr>
            <w:r w:rsidRPr="00A93376">
              <w:rPr>
                <w:lang w:val="en-US"/>
              </w:rPr>
              <w:t xml:space="preserve">on the resources configured for L1-RSRP measurements </w:t>
            </w:r>
            <w:r w:rsidRPr="00A93376">
              <w:rPr>
                <w:b/>
                <w:bCs/>
                <w:u w:val="single"/>
                <w:lang w:val="en-US"/>
              </w:rPr>
              <w:t>within the active BWP</w:t>
            </w:r>
          </w:p>
          <w:p w14:paraId="5A1DAB4C" w14:textId="77777777" w:rsidR="00A93376" w:rsidRPr="00A93376" w:rsidRDefault="00A93376" w:rsidP="00A93376">
            <w:pPr>
              <w:numPr>
                <w:ilvl w:val="0"/>
                <w:numId w:val="27"/>
              </w:numPr>
              <w:rPr>
                <w:lang w:val="en-US"/>
              </w:rPr>
            </w:pPr>
            <w:r w:rsidRPr="00A93376">
              <w:rPr>
                <w:lang w:val="en-US"/>
              </w:rPr>
              <w:t xml:space="preserve">The UE shall be able to measure all </w:t>
            </w:r>
            <w:r w:rsidRPr="00A93376">
              <w:rPr>
                <w:b/>
                <w:bCs/>
                <w:lang w:val="en-US"/>
              </w:rPr>
              <w:t>CSI-RS</w:t>
            </w:r>
            <w:r w:rsidRPr="00A93376">
              <w:rPr>
                <w:lang w:val="en-US"/>
              </w:rPr>
              <w:t xml:space="preserve"> resources and/or </w:t>
            </w:r>
            <w:r w:rsidRPr="00A93376">
              <w:rPr>
                <w:b/>
                <w:bCs/>
                <w:lang w:val="en-US"/>
              </w:rPr>
              <w:t>SSB</w:t>
            </w:r>
            <w:r w:rsidRPr="00A93376">
              <w:rPr>
                <w:lang w:val="en-US"/>
              </w:rPr>
              <w:t xml:space="preserve"> resources of the </w:t>
            </w:r>
            <w:proofErr w:type="spellStart"/>
            <w:r w:rsidRPr="00A93376">
              <w:rPr>
                <w:b/>
                <w:bCs/>
                <w:lang w:val="en-US"/>
              </w:rPr>
              <w:t>nzp</w:t>
            </w:r>
            <w:proofErr w:type="spellEnd"/>
            <w:r w:rsidRPr="00A93376">
              <w:rPr>
                <w:b/>
                <w:bCs/>
                <w:lang w:val="en-US"/>
              </w:rPr>
              <w:t>-CSI-RS-</w:t>
            </w:r>
            <w:proofErr w:type="spellStart"/>
            <w:r w:rsidRPr="00A93376">
              <w:rPr>
                <w:b/>
                <w:bCs/>
                <w:lang w:val="en-US"/>
              </w:rPr>
              <w:t>ResourceSet</w:t>
            </w:r>
            <w:proofErr w:type="spellEnd"/>
            <w:r w:rsidRPr="00A93376">
              <w:rPr>
                <w:lang w:val="en-US"/>
              </w:rPr>
              <w:t xml:space="preserve"> and/or </w:t>
            </w:r>
            <w:proofErr w:type="spellStart"/>
            <w:r w:rsidRPr="00A93376">
              <w:rPr>
                <w:b/>
                <w:bCs/>
                <w:lang w:val="en-US"/>
              </w:rPr>
              <w:t>csi</w:t>
            </w:r>
            <w:proofErr w:type="spellEnd"/>
            <w:r w:rsidRPr="00A93376">
              <w:rPr>
                <w:b/>
                <w:bCs/>
                <w:lang w:val="en-US"/>
              </w:rPr>
              <w:t>-SSB-</w:t>
            </w:r>
            <w:proofErr w:type="spellStart"/>
            <w:r w:rsidRPr="00A93376">
              <w:rPr>
                <w:b/>
                <w:bCs/>
                <w:lang w:val="en-US"/>
              </w:rPr>
              <w:t>ResourceSet</w:t>
            </w:r>
            <w:proofErr w:type="spellEnd"/>
            <w:r w:rsidRPr="00A93376">
              <w:rPr>
                <w:lang w:val="en-US"/>
              </w:rPr>
              <w:t xml:space="preserve"> within the </w:t>
            </w:r>
            <w:r w:rsidRPr="00A93376">
              <w:rPr>
                <w:b/>
                <w:bCs/>
                <w:lang w:val="en-US"/>
              </w:rPr>
              <w:t>CSI-</w:t>
            </w:r>
            <w:proofErr w:type="spellStart"/>
            <w:r w:rsidRPr="00A93376">
              <w:rPr>
                <w:b/>
                <w:bCs/>
                <w:lang w:val="en-US"/>
              </w:rPr>
              <w:t>ResourceConfig</w:t>
            </w:r>
            <w:proofErr w:type="spellEnd"/>
            <w:r w:rsidRPr="00A93376">
              <w:rPr>
                <w:lang w:val="en-US"/>
              </w:rPr>
              <w:t xml:space="preserve"> settings configured for L1-RSRP for the active BWP, </w:t>
            </w:r>
            <w:r w:rsidRPr="00A93376">
              <w:rPr>
                <w:b/>
                <w:bCs/>
                <w:u w:val="single"/>
                <w:lang w:val="en-US"/>
              </w:rPr>
              <w:t xml:space="preserve">provided that the number of resources, including the number of SSB resources of the cell with PCI different from serving cell configured for L1-RSRP measurements in 9.13, does not exceed the UE capability indicated by </w:t>
            </w:r>
            <w:proofErr w:type="spellStart"/>
            <w:r w:rsidRPr="00A93376">
              <w:rPr>
                <w:b/>
                <w:bCs/>
                <w:u w:val="single"/>
                <w:lang w:val="en-US"/>
              </w:rPr>
              <w:t>beamManagementSSB</w:t>
            </w:r>
            <w:proofErr w:type="spellEnd"/>
            <w:r w:rsidRPr="00A93376">
              <w:rPr>
                <w:b/>
                <w:bCs/>
                <w:u w:val="single"/>
                <w:lang w:val="en-US"/>
              </w:rPr>
              <w:t>-CSI-RS</w:t>
            </w:r>
            <w:r w:rsidRPr="00A93376">
              <w:rPr>
                <w:lang w:val="en-US"/>
              </w:rPr>
              <w:t xml:space="preserve">. </w:t>
            </w:r>
          </w:p>
          <w:p w14:paraId="3F416D62" w14:textId="77777777" w:rsidR="00A93376" w:rsidRPr="00A93376" w:rsidRDefault="00A93376" w:rsidP="00A93376">
            <w:pPr>
              <w:numPr>
                <w:ilvl w:val="0"/>
                <w:numId w:val="27"/>
              </w:numPr>
              <w:rPr>
                <w:lang w:val="en-US"/>
              </w:rPr>
            </w:pPr>
            <w:r w:rsidRPr="00A93376">
              <w:rPr>
                <w:lang w:val="en-US"/>
              </w:rPr>
              <w:t xml:space="preserve">An SSB resource configured for L1-RSRP shall be considered </w:t>
            </w:r>
            <w:r w:rsidRPr="00A93376">
              <w:rPr>
                <w:b/>
                <w:bCs/>
                <w:lang w:val="en-US"/>
              </w:rPr>
              <w:t>measurable</w:t>
            </w:r>
            <w:r w:rsidRPr="00A93376">
              <w:rPr>
                <w:lang w:val="en-US"/>
              </w:rPr>
              <w:t xml:space="preserve"> (</w:t>
            </w:r>
            <w:r w:rsidRPr="00A93376">
              <w:rPr>
                <w:b/>
                <w:bCs/>
                <w:lang w:val="en-US"/>
              </w:rPr>
              <w:t>SNR &gt;= -3dB</w:t>
            </w:r>
            <w:r w:rsidRPr="00A93376">
              <w:rPr>
                <w:lang w:val="en-US"/>
              </w:rPr>
              <w:t>)</w:t>
            </w:r>
          </w:p>
          <w:p w14:paraId="74A30409" w14:textId="7036AE18" w:rsidR="00BB78A3" w:rsidRPr="00A93376" w:rsidRDefault="00A93376" w:rsidP="00A93376">
            <w:pPr>
              <w:numPr>
                <w:ilvl w:val="0"/>
                <w:numId w:val="27"/>
              </w:numPr>
              <w:rPr>
                <w:lang w:val="en-US"/>
              </w:rPr>
            </w:pPr>
            <w:r w:rsidRPr="00A93376">
              <w:rPr>
                <w:lang w:val="en-US"/>
              </w:rPr>
              <w:t xml:space="preserve">A CSI-RS resource configured for L1-RSRP shall be considered </w:t>
            </w:r>
            <w:r w:rsidRPr="00A93376">
              <w:rPr>
                <w:b/>
                <w:bCs/>
                <w:lang w:val="en-US"/>
              </w:rPr>
              <w:t>measurable</w:t>
            </w:r>
            <w:r w:rsidRPr="00A93376">
              <w:rPr>
                <w:lang w:val="en-US"/>
              </w:rPr>
              <w:t xml:space="preserve"> (</w:t>
            </w:r>
            <w:r w:rsidRPr="00A93376">
              <w:rPr>
                <w:b/>
                <w:bCs/>
                <w:lang w:val="en-US"/>
              </w:rPr>
              <w:t>SNR &gt;= -3dB</w:t>
            </w:r>
            <w:r w:rsidRPr="00A93376">
              <w:rPr>
                <w:lang w:val="en-US"/>
              </w:rPr>
              <w:t>)</w:t>
            </w:r>
          </w:p>
        </w:tc>
        <w:tc>
          <w:tcPr>
            <w:tcW w:w="5624" w:type="dxa"/>
          </w:tcPr>
          <w:p w14:paraId="06EF611E" w14:textId="77777777" w:rsidR="00A93376" w:rsidRPr="00A93376" w:rsidRDefault="00A93376" w:rsidP="00A93376">
            <w:pPr>
              <w:numPr>
                <w:ilvl w:val="0"/>
                <w:numId w:val="27"/>
              </w:numPr>
              <w:rPr>
                <w:lang w:val="en-US"/>
              </w:rPr>
            </w:pPr>
            <w:r w:rsidRPr="00A93376">
              <w:rPr>
                <w:lang w:val="en-US"/>
              </w:rPr>
              <w:t xml:space="preserve">Only </w:t>
            </w:r>
            <w:r w:rsidRPr="00A93376">
              <w:rPr>
                <w:b/>
                <w:bCs/>
                <w:u w:val="single"/>
                <w:lang w:val="en-US"/>
              </w:rPr>
              <w:t xml:space="preserve">SSB based L1-RSRP </w:t>
            </w:r>
            <w:r w:rsidRPr="00A93376">
              <w:rPr>
                <w:lang w:val="en-US"/>
              </w:rPr>
              <w:t>measurements are supported</w:t>
            </w:r>
          </w:p>
          <w:p w14:paraId="286D6230" w14:textId="77777777" w:rsidR="00A93376" w:rsidRPr="00A93376" w:rsidRDefault="00A93376" w:rsidP="00A93376">
            <w:pPr>
              <w:numPr>
                <w:ilvl w:val="0"/>
                <w:numId w:val="27"/>
              </w:numPr>
              <w:rPr>
                <w:lang w:val="en-US"/>
              </w:rPr>
            </w:pPr>
            <w:r w:rsidRPr="00A93376">
              <w:rPr>
                <w:lang w:val="en-US"/>
              </w:rPr>
              <w:t xml:space="preserve">The following </w:t>
            </w:r>
            <w:r w:rsidRPr="00A93376">
              <w:rPr>
                <w:b/>
                <w:bCs/>
                <w:u w:val="single"/>
                <w:lang w:val="en-US"/>
              </w:rPr>
              <w:t>conditions</w:t>
            </w:r>
            <w:r w:rsidRPr="00A93376">
              <w:rPr>
                <w:lang w:val="en-US"/>
              </w:rPr>
              <w:t xml:space="preserve"> shall be met:</w:t>
            </w:r>
          </w:p>
          <w:p w14:paraId="075C9E50" w14:textId="77777777" w:rsidR="00A93376" w:rsidRPr="00A93376" w:rsidRDefault="00A93376" w:rsidP="00A93376">
            <w:pPr>
              <w:numPr>
                <w:ilvl w:val="1"/>
                <w:numId w:val="27"/>
              </w:numPr>
              <w:rPr>
                <w:lang w:val="en-US"/>
              </w:rPr>
            </w:pPr>
            <w:r w:rsidRPr="00A93376">
              <w:rPr>
                <w:lang w:val="en-US"/>
              </w:rPr>
              <w:t xml:space="preserve">the number of cells with PCI different from </w:t>
            </w:r>
            <w:proofErr w:type="spellStart"/>
            <w:r w:rsidRPr="00A93376">
              <w:rPr>
                <w:lang w:val="en-US"/>
              </w:rPr>
              <w:t>seving</w:t>
            </w:r>
            <w:proofErr w:type="spellEnd"/>
            <w:r w:rsidRPr="00A93376">
              <w:rPr>
                <w:lang w:val="en-US"/>
              </w:rPr>
              <w:t xml:space="preserve"> cells </w:t>
            </w:r>
            <w:proofErr w:type="spellStart"/>
            <w:r w:rsidRPr="00A93376">
              <w:rPr>
                <w:lang w:val="en-US"/>
              </w:rPr>
              <w:t>Nmax</w:t>
            </w:r>
            <w:proofErr w:type="spellEnd"/>
            <w:r w:rsidRPr="00A93376">
              <w:rPr>
                <w:lang w:val="en-US"/>
              </w:rPr>
              <w:t xml:space="preserve"> = 1 for FR2 and </w:t>
            </w:r>
            <w:proofErr w:type="spellStart"/>
            <w:r w:rsidRPr="00A93376">
              <w:rPr>
                <w:lang w:val="en-US"/>
              </w:rPr>
              <w:t>Nmax</w:t>
            </w:r>
            <w:proofErr w:type="spellEnd"/>
            <w:r w:rsidRPr="00A93376">
              <w:rPr>
                <w:lang w:val="en-US"/>
              </w:rPr>
              <w:t xml:space="preserve"> = </w:t>
            </w:r>
            <w:proofErr w:type="spellStart"/>
            <w:r w:rsidRPr="00A93376">
              <w:rPr>
                <w:lang w:val="en-US"/>
              </w:rPr>
              <w:t>maxNrofAdditionalPCI</w:t>
            </w:r>
            <w:proofErr w:type="spellEnd"/>
            <w:r w:rsidRPr="00A93376">
              <w:rPr>
                <w:lang w:val="en-US"/>
              </w:rPr>
              <w:t xml:space="preserve"> for FR1</w:t>
            </w:r>
          </w:p>
          <w:p w14:paraId="0732127F" w14:textId="77777777" w:rsidR="00A93376" w:rsidRPr="00A93376" w:rsidRDefault="00A93376" w:rsidP="00A93376">
            <w:pPr>
              <w:numPr>
                <w:ilvl w:val="1"/>
                <w:numId w:val="27"/>
              </w:numPr>
              <w:rPr>
                <w:lang w:val="en-US"/>
              </w:rPr>
            </w:pPr>
            <w:r w:rsidRPr="00A93376">
              <w:rPr>
                <w:lang w:val="en-US"/>
              </w:rPr>
              <w:t xml:space="preserve">The cell with different PCI from serving cell is </w:t>
            </w:r>
            <w:r w:rsidRPr="00A93376">
              <w:rPr>
                <w:b/>
                <w:bCs/>
                <w:lang w:val="en-US"/>
              </w:rPr>
              <w:t>known</w:t>
            </w:r>
            <w:r w:rsidRPr="00A93376">
              <w:rPr>
                <w:lang w:val="en-US"/>
              </w:rPr>
              <w:t>. Known condition is as below:</w:t>
            </w:r>
          </w:p>
          <w:p w14:paraId="26FC44CA" w14:textId="64160348" w:rsidR="00A93376" w:rsidRPr="00A93376" w:rsidRDefault="00A93376" w:rsidP="00A93376">
            <w:pPr>
              <w:numPr>
                <w:ilvl w:val="2"/>
                <w:numId w:val="27"/>
              </w:numPr>
              <w:rPr>
                <w:lang w:val="en-US"/>
              </w:rPr>
            </w:pPr>
            <w:r w:rsidRPr="00A93376">
              <w:rPr>
                <w:lang w:val="en-US"/>
              </w:rPr>
              <w:t xml:space="preserve">The SSB from the cell with different PCI completely </w:t>
            </w:r>
            <w:r w:rsidRPr="00A93376">
              <w:rPr>
                <w:b/>
                <w:bCs/>
                <w:u w:val="single"/>
                <w:lang w:val="en-US"/>
              </w:rPr>
              <w:t xml:space="preserve">contained in the active BWP </w:t>
            </w:r>
            <w:r w:rsidRPr="00A93376">
              <w:rPr>
                <w:lang w:val="en-US"/>
              </w:rPr>
              <w:t xml:space="preserve">or </w:t>
            </w:r>
            <w:r w:rsidR="00B74E3D" w:rsidRPr="00B74E3D">
              <w:rPr>
                <w:b/>
                <w:bCs/>
                <w:u w:val="single"/>
                <w:lang w:val="en-US"/>
              </w:rPr>
              <w:t>associated with initial downlink BWP of the UE</w:t>
            </w:r>
          </w:p>
          <w:p w14:paraId="36E7CB21" w14:textId="77777777" w:rsidR="00A93376" w:rsidRPr="00A93376" w:rsidRDefault="00A93376" w:rsidP="00A93376">
            <w:pPr>
              <w:numPr>
                <w:ilvl w:val="2"/>
                <w:numId w:val="27"/>
              </w:numPr>
              <w:rPr>
                <w:lang w:val="en-US"/>
              </w:rPr>
            </w:pPr>
            <w:r w:rsidRPr="00A93376">
              <w:rPr>
                <w:lang w:val="en-US"/>
              </w:rPr>
              <w:t xml:space="preserve">The SSB of the cell with different PCI from serving cell has the </w:t>
            </w:r>
            <w:r w:rsidRPr="00A93376">
              <w:rPr>
                <w:b/>
                <w:bCs/>
                <w:u w:val="single"/>
                <w:lang w:val="en-US"/>
              </w:rPr>
              <w:t>same SCS</w:t>
            </w:r>
            <w:r w:rsidRPr="00A93376">
              <w:rPr>
                <w:lang w:val="en-US"/>
              </w:rPr>
              <w:t xml:space="preserve">, </w:t>
            </w:r>
            <w:proofErr w:type="spellStart"/>
            <w:r w:rsidRPr="00A93376">
              <w:rPr>
                <w:b/>
                <w:bCs/>
                <w:u w:val="single"/>
                <w:lang w:val="en-US"/>
              </w:rPr>
              <w:t>sfn</w:t>
            </w:r>
            <w:proofErr w:type="spellEnd"/>
            <w:r w:rsidRPr="00A93376">
              <w:rPr>
                <w:b/>
                <w:bCs/>
                <w:u w:val="single"/>
                <w:lang w:val="en-US"/>
              </w:rPr>
              <w:t>-SSB-Offset</w:t>
            </w:r>
            <w:r w:rsidRPr="00A93376">
              <w:rPr>
                <w:lang w:val="en-US"/>
              </w:rPr>
              <w:t xml:space="preserve"> and </w:t>
            </w:r>
            <w:r w:rsidRPr="00A93376">
              <w:rPr>
                <w:b/>
                <w:bCs/>
                <w:u w:val="single"/>
                <w:lang w:val="en-US"/>
              </w:rPr>
              <w:t xml:space="preserve">center frequency </w:t>
            </w:r>
            <w:r w:rsidRPr="00A93376">
              <w:rPr>
                <w:lang w:val="en-US"/>
              </w:rPr>
              <w:t>as the SSB of the serving cell</w:t>
            </w:r>
          </w:p>
          <w:p w14:paraId="75689158" w14:textId="77777777" w:rsidR="00A93376" w:rsidRPr="00A93376" w:rsidRDefault="00A93376" w:rsidP="00A93376">
            <w:pPr>
              <w:numPr>
                <w:ilvl w:val="2"/>
                <w:numId w:val="27"/>
              </w:numPr>
              <w:rPr>
                <w:lang w:val="en-US"/>
              </w:rPr>
            </w:pPr>
            <w:r w:rsidRPr="00A93376">
              <w:rPr>
                <w:lang w:val="en-US"/>
              </w:rPr>
              <w:t xml:space="preserve">The </w:t>
            </w:r>
            <w:r w:rsidRPr="00A93376">
              <w:rPr>
                <w:b/>
                <w:bCs/>
                <w:u w:val="single"/>
                <w:lang w:val="en-US"/>
              </w:rPr>
              <w:t xml:space="preserve">timing difference of arrival at UE </w:t>
            </w:r>
            <w:r w:rsidRPr="00A93376">
              <w:rPr>
                <w:lang w:val="en-US"/>
              </w:rPr>
              <w:t xml:space="preserve">between the SSBs of serving cell and cell with different PCI is </w:t>
            </w:r>
            <w:r w:rsidRPr="00A93376">
              <w:rPr>
                <w:b/>
                <w:bCs/>
                <w:u w:val="single"/>
                <w:lang w:val="en-US"/>
              </w:rPr>
              <w:t xml:space="preserve">less than CP length </w:t>
            </w:r>
            <w:r w:rsidRPr="00A93376">
              <w:rPr>
                <w:lang w:val="en-US"/>
              </w:rPr>
              <w:t>of the corresponding SCS</w:t>
            </w:r>
          </w:p>
          <w:p w14:paraId="479CCD70" w14:textId="77777777" w:rsidR="00A93376" w:rsidRPr="00A93376" w:rsidRDefault="00A93376" w:rsidP="00A93376">
            <w:pPr>
              <w:numPr>
                <w:ilvl w:val="2"/>
                <w:numId w:val="27"/>
              </w:numPr>
              <w:rPr>
                <w:lang w:val="en-US"/>
              </w:rPr>
            </w:pPr>
            <w:r w:rsidRPr="00A93376">
              <w:rPr>
                <w:lang w:val="en-US"/>
              </w:rPr>
              <w:t xml:space="preserve">The UE has </w:t>
            </w:r>
            <w:r w:rsidRPr="00A93376">
              <w:rPr>
                <w:b/>
                <w:bCs/>
                <w:u w:val="single"/>
                <w:lang w:val="en-US"/>
              </w:rPr>
              <w:t>sent a valid L3</w:t>
            </w:r>
            <w:r w:rsidRPr="00A93376">
              <w:rPr>
                <w:lang w:val="en-US"/>
              </w:rPr>
              <w:t xml:space="preserve"> measurement report </w:t>
            </w:r>
            <w:r w:rsidRPr="00A93376">
              <w:rPr>
                <w:b/>
                <w:bCs/>
                <w:u w:val="single"/>
                <w:lang w:val="en-US"/>
              </w:rPr>
              <w:t>during the last 5 seconds</w:t>
            </w:r>
          </w:p>
          <w:p w14:paraId="65820DE3" w14:textId="77777777" w:rsidR="00A93376" w:rsidRPr="00A93376" w:rsidRDefault="00A93376" w:rsidP="00A93376">
            <w:pPr>
              <w:numPr>
                <w:ilvl w:val="2"/>
                <w:numId w:val="27"/>
              </w:numPr>
              <w:rPr>
                <w:lang w:val="en-US"/>
              </w:rPr>
            </w:pPr>
            <w:r w:rsidRPr="00A93376">
              <w:rPr>
                <w:lang w:val="en-US"/>
              </w:rPr>
              <w:t xml:space="preserve">The SSB from the cell with different PCI remains </w:t>
            </w:r>
            <w:r w:rsidRPr="00A93376">
              <w:rPr>
                <w:b/>
                <w:bCs/>
                <w:lang w:val="en-US"/>
              </w:rPr>
              <w:t>detectable</w:t>
            </w:r>
            <w:r w:rsidRPr="00A93376">
              <w:rPr>
                <w:lang w:val="en-US"/>
              </w:rPr>
              <w:t xml:space="preserve"> according to the cell identification requirements specified in clause 9.2 (</w:t>
            </w:r>
            <w:r w:rsidRPr="00A93376">
              <w:rPr>
                <w:b/>
                <w:bCs/>
                <w:lang w:val="en-US"/>
              </w:rPr>
              <w:t>SNR &gt;= -6dB</w:t>
            </w:r>
            <w:r w:rsidRPr="00A93376">
              <w:rPr>
                <w:lang w:val="en-US"/>
              </w:rPr>
              <w:t>)</w:t>
            </w:r>
          </w:p>
          <w:p w14:paraId="2CDEB6FF" w14:textId="5A128E4B" w:rsidR="00BB78A3" w:rsidRPr="00A93376" w:rsidRDefault="00A93376" w:rsidP="00B74E3D">
            <w:pPr>
              <w:numPr>
                <w:ilvl w:val="1"/>
                <w:numId w:val="27"/>
              </w:numPr>
              <w:rPr>
                <w:lang w:val="en-US"/>
              </w:rPr>
            </w:pPr>
            <w:r w:rsidRPr="00A93376">
              <w:rPr>
                <w:lang w:val="en-US"/>
              </w:rPr>
              <w:lastRenderedPageBreak/>
              <w:t xml:space="preserve">The SSB resources configured for L1-RSRP measurements are </w:t>
            </w:r>
            <w:r w:rsidRPr="00A93376">
              <w:rPr>
                <w:b/>
                <w:bCs/>
                <w:lang w:val="en-US"/>
              </w:rPr>
              <w:t>measurable</w:t>
            </w:r>
            <w:r w:rsidRPr="00A93376">
              <w:rPr>
                <w:lang w:val="en-US"/>
              </w:rPr>
              <w:t xml:space="preserve"> (</w:t>
            </w:r>
            <w:r w:rsidRPr="00A93376">
              <w:rPr>
                <w:b/>
                <w:bCs/>
                <w:lang w:val="en-US"/>
              </w:rPr>
              <w:t>SNR &gt;= -3dB</w:t>
            </w:r>
            <w:r w:rsidRPr="00A93376">
              <w:rPr>
                <w:lang w:val="en-US"/>
              </w:rPr>
              <w:t>)</w:t>
            </w:r>
          </w:p>
        </w:tc>
      </w:tr>
    </w:tbl>
    <w:p w14:paraId="644EA923" w14:textId="21045583" w:rsidR="00BB78A3" w:rsidRDefault="00BB78A3" w:rsidP="004A7CB9"/>
    <w:p w14:paraId="59A5DD53" w14:textId="0DAEEF83" w:rsidR="003533D9" w:rsidRDefault="007E7DB7" w:rsidP="004A7CB9">
      <w:r>
        <w:t>As can be seen from the table, L1-RSRP measurements defined in the existing spec do not require additional/separate FFT and cell search engines</w:t>
      </w:r>
      <w:r w:rsidR="00F80F92">
        <w:t xml:space="preserve">, which we believe should be preserved </w:t>
      </w:r>
      <w:r w:rsidR="007710DA">
        <w:t>in Rel-1</w:t>
      </w:r>
      <w:r w:rsidR="003533D9">
        <w:t>8 LTM L1-RSRP measurement.</w:t>
      </w:r>
    </w:p>
    <w:p w14:paraId="44CC7D16" w14:textId="4C2CE380" w:rsidR="004E1565" w:rsidRPr="00011EF7" w:rsidRDefault="004E1565" w:rsidP="004A7CB9">
      <w:pPr>
        <w:rPr>
          <w:b/>
          <w:bCs/>
        </w:rPr>
      </w:pPr>
      <w:r w:rsidRPr="00011EF7">
        <w:rPr>
          <w:b/>
          <w:bCs/>
        </w:rPr>
        <w:t>Observation</w:t>
      </w:r>
      <w:r w:rsidR="005F6487">
        <w:rPr>
          <w:b/>
          <w:bCs/>
        </w:rPr>
        <w:t xml:space="preserve"> 1</w:t>
      </w:r>
      <w:r w:rsidRPr="00011EF7">
        <w:rPr>
          <w:b/>
          <w:bCs/>
        </w:rPr>
        <w:t>: Both Rel-15 serving cell L1-RSRP measurement and Rel-17 non-serving cell L1-RSRP measurement do not require a separate FFT engine or cell search</w:t>
      </w:r>
      <w:r w:rsidR="00BF7488">
        <w:rPr>
          <w:b/>
          <w:bCs/>
        </w:rPr>
        <w:t>.</w:t>
      </w:r>
    </w:p>
    <w:p w14:paraId="45F02581" w14:textId="4780A3C0" w:rsidR="002325F5" w:rsidRPr="00011EF7" w:rsidRDefault="002325F5" w:rsidP="002325F5">
      <w:pPr>
        <w:rPr>
          <w:b/>
          <w:bCs/>
        </w:rPr>
      </w:pPr>
      <w:r w:rsidRPr="00011EF7">
        <w:rPr>
          <w:b/>
          <w:bCs/>
        </w:rPr>
        <w:t>Proposal</w:t>
      </w:r>
      <w:r>
        <w:rPr>
          <w:b/>
          <w:bCs/>
        </w:rPr>
        <w:t xml:space="preserve"> 1</w:t>
      </w:r>
      <w:r w:rsidRPr="00011EF7">
        <w:rPr>
          <w:b/>
          <w:bCs/>
        </w:rPr>
        <w:t xml:space="preserve">: L1-RSRP measurement for LTM </w:t>
      </w:r>
      <w:r w:rsidR="00FD3759">
        <w:rPr>
          <w:b/>
          <w:bCs/>
        </w:rPr>
        <w:t xml:space="preserve">should not </w:t>
      </w:r>
      <w:r w:rsidR="00FD3759" w:rsidRPr="00011EF7">
        <w:rPr>
          <w:b/>
          <w:bCs/>
        </w:rPr>
        <w:t>require a separate FFT engine or cell search</w:t>
      </w:r>
      <w:r w:rsidR="00FD3759">
        <w:rPr>
          <w:b/>
          <w:bCs/>
        </w:rPr>
        <w:t>.</w:t>
      </w:r>
    </w:p>
    <w:p w14:paraId="71F7D1F9" w14:textId="297D2961" w:rsidR="00F80F92" w:rsidRDefault="00F80F92" w:rsidP="004A7CB9"/>
    <w:p w14:paraId="41A9369F" w14:textId="6B95DCA5" w:rsidR="003533D9" w:rsidRPr="009757F7" w:rsidRDefault="003533D9" w:rsidP="004A7CB9">
      <w:pPr>
        <w:rPr>
          <w:lang w:val="en-US"/>
        </w:rPr>
      </w:pPr>
      <w:r>
        <w:t>The L1</w:t>
      </w:r>
      <w:r w:rsidR="00E6274A">
        <w:t xml:space="preserve">-RSRP measurement for a non-serving cell is applicable </w:t>
      </w:r>
      <w:r w:rsidR="009757F7">
        <w:t xml:space="preserve">only </w:t>
      </w:r>
      <w:r w:rsidR="00E6274A">
        <w:t xml:space="preserve">when </w:t>
      </w:r>
      <w:r w:rsidR="009757F7">
        <w:t>t</w:t>
      </w:r>
      <w:r w:rsidR="009757F7" w:rsidRPr="009757F7">
        <w:t>he UE has sent a valid L3 measurement report during the last 5 seconds</w:t>
      </w:r>
      <w:r w:rsidR="009757F7">
        <w:t xml:space="preserve">, which we believe should be preserved in Rel-18 LTM L1-RSRP measurement too because otherwise the handover delay won’t be shortened as </w:t>
      </w:r>
      <w:r w:rsidR="00CA63A0">
        <w:t xml:space="preserve">much as </w:t>
      </w:r>
      <w:r w:rsidR="00E0013F">
        <w:t>the goal of the time wished.</w:t>
      </w:r>
    </w:p>
    <w:p w14:paraId="69AE8E9C" w14:textId="7120773E" w:rsidR="00DA1BF3" w:rsidRPr="00011EF7" w:rsidRDefault="00DA1BF3" w:rsidP="004A7CB9">
      <w:pPr>
        <w:rPr>
          <w:b/>
          <w:bCs/>
        </w:rPr>
      </w:pPr>
      <w:r w:rsidRPr="00011EF7">
        <w:rPr>
          <w:b/>
          <w:bCs/>
        </w:rPr>
        <w:t>Observation</w:t>
      </w:r>
      <w:r w:rsidR="005F6487">
        <w:rPr>
          <w:b/>
          <w:bCs/>
        </w:rPr>
        <w:t xml:space="preserve"> 2</w:t>
      </w:r>
      <w:r w:rsidRPr="00011EF7">
        <w:rPr>
          <w:b/>
          <w:bCs/>
        </w:rPr>
        <w:t xml:space="preserve">: </w:t>
      </w:r>
      <w:r w:rsidR="00873E94" w:rsidRPr="00011EF7">
        <w:rPr>
          <w:b/>
          <w:bCs/>
        </w:rPr>
        <w:t>There is no L1-RSRP requirement for the case where UE has not sent a valid L3 measurement report during the last 5 seconds in Rel-17 non-serving cell measurement</w:t>
      </w:r>
      <w:r w:rsidR="00BF7488">
        <w:rPr>
          <w:b/>
          <w:bCs/>
        </w:rPr>
        <w:t>.</w:t>
      </w:r>
    </w:p>
    <w:p w14:paraId="56922A1D" w14:textId="3C29C5CD" w:rsidR="00873E94" w:rsidRPr="00011EF7" w:rsidRDefault="00F56301" w:rsidP="004A7CB9">
      <w:pPr>
        <w:rPr>
          <w:b/>
          <w:bCs/>
        </w:rPr>
      </w:pPr>
      <w:r w:rsidRPr="00011EF7">
        <w:rPr>
          <w:b/>
          <w:bCs/>
        </w:rPr>
        <w:t>Proposal</w:t>
      </w:r>
      <w:r w:rsidR="00436C4C">
        <w:rPr>
          <w:b/>
          <w:bCs/>
        </w:rPr>
        <w:t xml:space="preserve"> </w:t>
      </w:r>
      <w:r w:rsidR="00D45E29">
        <w:rPr>
          <w:b/>
          <w:bCs/>
        </w:rPr>
        <w:t>2</w:t>
      </w:r>
      <w:r w:rsidRPr="00011EF7">
        <w:rPr>
          <w:b/>
          <w:bCs/>
        </w:rPr>
        <w:t xml:space="preserve">: </w:t>
      </w:r>
      <w:r w:rsidR="00E118A8" w:rsidRPr="00011EF7">
        <w:rPr>
          <w:b/>
          <w:bCs/>
        </w:rPr>
        <w:t>RAN4 to define L1-RSRP measurement for LTM cell only when the following conditions are met:</w:t>
      </w:r>
    </w:p>
    <w:p w14:paraId="32DD91E2" w14:textId="0F62A3FA" w:rsidR="00E118A8" w:rsidRPr="00011EF7" w:rsidRDefault="00E118A8" w:rsidP="00E118A8">
      <w:pPr>
        <w:pStyle w:val="ListParagraph"/>
        <w:numPr>
          <w:ilvl w:val="0"/>
          <w:numId w:val="36"/>
        </w:numPr>
        <w:rPr>
          <w:b/>
          <w:bCs/>
        </w:rPr>
      </w:pPr>
      <w:r w:rsidRPr="00011EF7">
        <w:rPr>
          <w:b/>
          <w:bCs/>
        </w:rPr>
        <w:t xml:space="preserve">If </w:t>
      </w:r>
      <w:r w:rsidR="007710EF" w:rsidRPr="00011EF7">
        <w:rPr>
          <w:b/>
          <w:bCs/>
        </w:rPr>
        <w:t xml:space="preserve">the LTM </w:t>
      </w:r>
      <w:r w:rsidRPr="00011EF7">
        <w:rPr>
          <w:b/>
          <w:bCs/>
        </w:rPr>
        <w:t xml:space="preserve">cell is not </w:t>
      </w:r>
      <w:r w:rsidR="007710EF" w:rsidRPr="00011EF7">
        <w:rPr>
          <w:b/>
          <w:bCs/>
        </w:rPr>
        <w:t xml:space="preserve">one of the </w:t>
      </w:r>
      <w:r w:rsidRPr="00011EF7">
        <w:rPr>
          <w:b/>
          <w:bCs/>
        </w:rPr>
        <w:t xml:space="preserve">current </w:t>
      </w:r>
      <w:proofErr w:type="spellStart"/>
      <w:r w:rsidR="003F24CC">
        <w:rPr>
          <w:b/>
          <w:bCs/>
        </w:rPr>
        <w:t>SCells</w:t>
      </w:r>
      <w:proofErr w:type="spellEnd"/>
      <w:r w:rsidRPr="00011EF7">
        <w:rPr>
          <w:b/>
          <w:bCs/>
        </w:rPr>
        <w:t xml:space="preserve">, </w:t>
      </w:r>
      <w:r w:rsidR="007710EF" w:rsidRPr="00011EF7">
        <w:rPr>
          <w:b/>
          <w:bCs/>
        </w:rPr>
        <w:t>UE has sent a valid L3 measurement report of the cell during the last [X] seconds. FFS on X, e.g. X=5</w:t>
      </w:r>
      <w:r w:rsidR="0069459B" w:rsidRPr="00011EF7">
        <w:rPr>
          <w:b/>
          <w:bCs/>
        </w:rPr>
        <w:t>, and the following case:</w:t>
      </w:r>
    </w:p>
    <w:p w14:paraId="72362856" w14:textId="4A16AAA2" w:rsidR="007710EF" w:rsidRPr="00011EF7" w:rsidRDefault="00D322D7" w:rsidP="0069459B">
      <w:pPr>
        <w:pStyle w:val="ListParagraph"/>
        <w:numPr>
          <w:ilvl w:val="1"/>
          <w:numId w:val="36"/>
        </w:numPr>
        <w:rPr>
          <w:b/>
          <w:bCs/>
        </w:rPr>
      </w:pPr>
      <w:r w:rsidRPr="00011EF7">
        <w:rPr>
          <w:b/>
          <w:bCs/>
        </w:rPr>
        <w:t xml:space="preserve">The LTM cell is </w:t>
      </w:r>
      <w:r w:rsidR="0069459B" w:rsidRPr="00011EF7">
        <w:rPr>
          <w:b/>
          <w:bCs/>
        </w:rPr>
        <w:t xml:space="preserve">contiguous </w:t>
      </w:r>
      <w:r w:rsidR="00AC1717" w:rsidRPr="00011EF7">
        <w:rPr>
          <w:b/>
          <w:bCs/>
        </w:rPr>
        <w:t>to one of the current serving cell</w:t>
      </w:r>
      <w:r w:rsidR="00C55AD1" w:rsidRPr="00011EF7">
        <w:rPr>
          <w:b/>
          <w:bCs/>
        </w:rPr>
        <w:t>s</w:t>
      </w:r>
      <w:r w:rsidR="00AC1717" w:rsidRPr="00011EF7">
        <w:rPr>
          <w:b/>
          <w:bCs/>
        </w:rPr>
        <w:t>, if applicable for LTM scenario</w:t>
      </w:r>
    </w:p>
    <w:p w14:paraId="54E2F3E2" w14:textId="58A47987" w:rsidR="00AC1717" w:rsidRPr="00011EF7" w:rsidRDefault="008D25C6" w:rsidP="00AC1717">
      <w:pPr>
        <w:pStyle w:val="ListParagraph"/>
        <w:numPr>
          <w:ilvl w:val="0"/>
          <w:numId w:val="36"/>
        </w:numPr>
        <w:rPr>
          <w:b/>
          <w:bCs/>
        </w:rPr>
      </w:pPr>
      <w:r w:rsidRPr="00011EF7">
        <w:rPr>
          <w:b/>
          <w:bCs/>
        </w:rPr>
        <w:t xml:space="preserve">The SSB of the LTM cell </w:t>
      </w:r>
      <w:r w:rsidR="00B4689B" w:rsidRPr="00011EF7">
        <w:rPr>
          <w:b/>
          <w:bCs/>
        </w:rPr>
        <w:t xml:space="preserve">has </w:t>
      </w:r>
      <w:r w:rsidRPr="00011EF7">
        <w:rPr>
          <w:b/>
          <w:bCs/>
        </w:rPr>
        <w:t xml:space="preserve">the same </w:t>
      </w:r>
      <w:r w:rsidR="00B4689B" w:rsidRPr="00011EF7">
        <w:rPr>
          <w:b/>
          <w:bCs/>
        </w:rPr>
        <w:t xml:space="preserve">SCS as the SSB of the serving cell if the SSBs have the same centre-frequency, i.e. </w:t>
      </w:r>
      <w:r w:rsidR="0064100E" w:rsidRPr="00011EF7">
        <w:rPr>
          <w:b/>
          <w:bCs/>
        </w:rPr>
        <w:t>do not consider the case of inter-frequency with the same centre-frequency for LTM</w:t>
      </w:r>
      <w:r w:rsidR="002B61E8" w:rsidRPr="00011EF7">
        <w:rPr>
          <w:b/>
          <w:bCs/>
        </w:rPr>
        <w:t>.</w:t>
      </w:r>
    </w:p>
    <w:p w14:paraId="145C9EB1" w14:textId="353F53A1" w:rsidR="004E1565" w:rsidRDefault="004E1565" w:rsidP="004A7CB9"/>
    <w:p w14:paraId="59781C88" w14:textId="2A645B8A" w:rsidR="00AE5C5A" w:rsidRDefault="00AE5C5A" w:rsidP="004A7CB9">
      <w:r>
        <w:t xml:space="preserve">As L1 measurement based on SSB outside the UE active BWP is still pending in RAN plenary, if we only consider SSB inside the UE active BWP, e.g. no measurement gap based LTM measurements, depending on </w:t>
      </w:r>
      <w:r w:rsidRPr="00AE5C5A">
        <w:t>RTD between the serving cell and the target LTM cell</w:t>
      </w:r>
      <w:r>
        <w:t>, there can be different impacts</w:t>
      </w:r>
      <w:r w:rsidR="00DF61C5">
        <w:t xml:space="preserve"> on RRM requirements.</w:t>
      </w:r>
    </w:p>
    <w:p w14:paraId="25B18992" w14:textId="643D69D9" w:rsidR="001E6C53" w:rsidRPr="005441B8" w:rsidRDefault="00436C4C" w:rsidP="001E6C53">
      <w:pPr>
        <w:rPr>
          <w:b/>
          <w:bCs/>
        </w:rPr>
      </w:pPr>
      <w:r>
        <w:rPr>
          <w:b/>
          <w:bCs/>
        </w:rPr>
        <w:t xml:space="preserve">Proposal </w:t>
      </w:r>
      <w:r w:rsidR="00FA0F8F">
        <w:rPr>
          <w:b/>
          <w:bCs/>
        </w:rPr>
        <w:t>3</w:t>
      </w:r>
      <w:r w:rsidR="001E6C53" w:rsidRPr="005441B8">
        <w:rPr>
          <w:b/>
          <w:bCs/>
        </w:rPr>
        <w:t>: For LTM intra- and inter-frequency L1-RSRP measurements, if the LTM measurement resource is within the UE active BWP,</w:t>
      </w:r>
    </w:p>
    <w:p w14:paraId="26F76B6D" w14:textId="77777777" w:rsidR="001E6C53" w:rsidRPr="005441B8" w:rsidRDefault="001E6C53" w:rsidP="001E6C53">
      <w:pPr>
        <w:pStyle w:val="ListParagraph"/>
        <w:numPr>
          <w:ilvl w:val="0"/>
          <w:numId w:val="36"/>
        </w:numPr>
        <w:rPr>
          <w:b/>
          <w:bCs/>
        </w:rPr>
      </w:pPr>
      <w:r w:rsidRPr="005441B8">
        <w:rPr>
          <w:b/>
          <w:bCs/>
        </w:rPr>
        <w:t>If RTD between the serving cell and the target LTM cell is equal to or smaller than the length of CP</w:t>
      </w:r>
    </w:p>
    <w:p w14:paraId="7CE0EFB6" w14:textId="77777777" w:rsidR="001E6C53" w:rsidRPr="005441B8" w:rsidRDefault="001E6C53" w:rsidP="001E6C53">
      <w:pPr>
        <w:pStyle w:val="ListParagraph"/>
        <w:numPr>
          <w:ilvl w:val="1"/>
          <w:numId w:val="36"/>
        </w:numPr>
        <w:rPr>
          <w:b/>
          <w:bCs/>
        </w:rPr>
      </w:pPr>
      <w:r w:rsidRPr="005441B8">
        <w:rPr>
          <w:b/>
          <w:bCs/>
        </w:rPr>
        <w:t>No impact on the existing CSSF is expected</w:t>
      </w:r>
    </w:p>
    <w:p w14:paraId="5C592562" w14:textId="77777777" w:rsidR="001E6C53" w:rsidRPr="005441B8" w:rsidRDefault="001E6C53" w:rsidP="001E6C53">
      <w:pPr>
        <w:pStyle w:val="ListParagraph"/>
        <w:numPr>
          <w:ilvl w:val="1"/>
          <w:numId w:val="36"/>
        </w:numPr>
        <w:rPr>
          <w:b/>
          <w:bCs/>
        </w:rPr>
      </w:pPr>
      <w:r w:rsidRPr="005441B8">
        <w:rPr>
          <w:b/>
          <w:bCs/>
        </w:rPr>
        <w:t>LTM L1-RSRP measurement period can be in a similar form to R17 non-serving cell L1-RSRP measurement period requirement</w:t>
      </w:r>
    </w:p>
    <w:p w14:paraId="62FBFBA3" w14:textId="77777777" w:rsidR="001E6C53" w:rsidRPr="005441B8" w:rsidRDefault="001E6C53" w:rsidP="001E6C53">
      <w:pPr>
        <w:pStyle w:val="ListParagraph"/>
        <w:numPr>
          <w:ilvl w:val="1"/>
          <w:numId w:val="36"/>
        </w:numPr>
        <w:rPr>
          <w:b/>
          <w:bCs/>
        </w:rPr>
      </w:pPr>
      <w:r w:rsidRPr="005441B8">
        <w:rPr>
          <w:b/>
          <w:bCs/>
        </w:rPr>
        <w:t>Measurement restriction on LTM SSB can be the same as R17 non-serving cell L1-RSRP measurement restriction requirement</w:t>
      </w:r>
    </w:p>
    <w:p w14:paraId="77F190A6" w14:textId="77777777" w:rsidR="001E6C53" w:rsidRPr="005441B8" w:rsidRDefault="001E6C53" w:rsidP="001E6C53">
      <w:pPr>
        <w:pStyle w:val="ListParagraph"/>
        <w:numPr>
          <w:ilvl w:val="1"/>
          <w:numId w:val="36"/>
        </w:numPr>
        <w:rPr>
          <w:b/>
          <w:bCs/>
        </w:rPr>
      </w:pPr>
      <w:r w:rsidRPr="005441B8">
        <w:rPr>
          <w:b/>
          <w:bCs/>
        </w:rPr>
        <w:t>Scheduling availability on LTM SSB can be the same as R17 non-serving cell L1-RSRP scheduling availability requirement</w:t>
      </w:r>
    </w:p>
    <w:p w14:paraId="09473ADA" w14:textId="77777777" w:rsidR="001E6C53" w:rsidRPr="005441B8" w:rsidRDefault="001E6C53" w:rsidP="001E6C53">
      <w:pPr>
        <w:pStyle w:val="ListParagraph"/>
        <w:numPr>
          <w:ilvl w:val="0"/>
          <w:numId w:val="36"/>
        </w:numPr>
        <w:rPr>
          <w:b/>
          <w:bCs/>
        </w:rPr>
      </w:pPr>
      <w:r w:rsidRPr="005441B8">
        <w:rPr>
          <w:b/>
          <w:bCs/>
        </w:rPr>
        <w:t>If RTD between the serving cell and the target LTM cell is larger than the length of CP</w:t>
      </w:r>
    </w:p>
    <w:p w14:paraId="0CA96B21" w14:textId="77777777" w:rsidR="001E6C53" w:rsidRPr="005441B8" w:rsidRDefault="001E6C53" w:rsidP="001E6C53">
      <w:pPr>
        <w:pStyle w:val="ListParagraph"/>
        <w:numPr>
          <w:ilvl w:val="1"/>
          <w:numId w:val="36"/>
        </w:numPr>
        <w:rPr>
          <w:b/>
          <w:bCs/>
        </w:rPr>
      </w:pPr>
      <w:r w:rsidRPr="005441B8">
        <w:rPr>
          <w:b/>
          <w:bCs/>
        </w:rPr>
        <w:t>No impact on the existing CSSF is expected</w:t>
      </w:r>
    </w:p>
    <w:p w14:paraId="5A7F91BA" w14:textId="77777777" w:rsidR="001E6C53" w:rsidRPr="00A57368" w:rsidRDefault="001E6C53" w:rsidP="001E6C53">
      <w:pPr>
        <w:pStyle w:val="ListParagraph"/>
        <w:numPr>
          <w:ilvl w:val="1"/>
          <w:numId w:val="36"/>
        </w:numPr>
        <w:rPr>
          <w:b/>
          <w:bCs/>
        </w:rPr>
      </w:pPr>
      <w:r w:rsidRPr="005441B8">
        <w:rPr>
          <w:b/>
          <w:bCs/>
        </w:rPr>
        <w:t>There may be impacts on the following requirements i</w:t>
      </w:r>
      <w:r w:rsidRPr="00A57368">
        <w:rPr>
          <w:b/>
          <w:bCs/>
        </w:rPr>
        <w:t xml:space="preserve">f UE </w:t>
      </w:r>
      <w:r w:rsidRPr="005441B8">
        <w:rPr>
          <w:b/>
          <w:bCs/>
        </w:rPr>
        <w:t xml:space="preserve">does not have </w:t>
      </w:r>
      <w:r w:rsidRPr="00A57368">
        <w:rPr>
          <w:b/>
          <w:bCs/>
        </w:rPr>
        <w:t>a separate FFT engine for the LTM L1</w:t>
      </w:r>
      <w:r w:rsidRPr="005441B8">
        <w:rPr>
          <w:b/>
          <w:bCs/>
        </w:rPr>
        <w:t>-RSRP</w:t>
      </w:r>
      <w:r w:rsidRPr="00A57368">
        <w:rPr>
          <w:b/>
          <w:bCs/>
        </w:rPr>
        <w:t xml:space="preserve"> measurement</w:t>
      </w:r>
      <w:r w:rsidRPr="005441B8">
        <w:rPr>
          <w:b/>
          <w:bCs/>
        </w:rPr>
        <w:t>s</w:t>
      </w:r>
    </w:p>
    <w:p w14:paraId="6B066402" w14:textId="77777777" w:rsidR="001E6C53" w:rsidRPr="005441B8" w:rsidRDefault="001E6C53" w:rsidP="001E6C53">
      <w:pPr>
        <w:pStyle w:val="ListParagraph"/>
        <w:numPr>
          <w:ilvl w:val="2"/>
          <w:numId w:val="36"/>
        </w:numPr>
        <w:rPr>
          <w:b/>
          <w:bCs/>
        </w:rPr>
      </w:pPr>
      <w:r w:rsidRPr="005441B8">
        <w:rPr>
          <w:b/>
          <w:bCs/>
        </w:rPr>
        <w:t>LTM L1-RSRP measurement period</w:t>
      </w:r>
    </w:p>
    <w:p w14:paraId="6F379FF4" w14:textId="77777777" w:rsidR="001E6C53" w:rsidRPr="005441B8" w:rsidRDefault="001E6C53" w:rsidP="001E6C53">
      <w:pPr>
        <w:pStyle w:val="ListParagraph"/>
        <w:numPr>
          <w:ilvl w:val="2"/>
          <w:numId w:val="36"/>
        </w:numPr>
        <w:rPr>
          <w:b/>
          <w:bCs/>
        </w:rPr>
      </w:pPr>
      <w:r w:rsidRPr="005441B8">
        <w:rPr>
          <w:b/>
          <w:bCs/>
        </w:rPr>
        <w:t>Measurement restriction on LTM SSB</w:t>
      </w:r>
    </w:p>
    <w:p w14:paraId="44003DF7" w14:textId="77777777" w:rsidR="001E6C53" w:rsidRPr="005441B8" w:rsidRDefault="001E6C53" w:rsidP="001E6C53">
      <w:pPr>
        <w:pStyle w:val="ListParagraph"/>
        <w:numPr>
          <w:ilvl w:val="2"/>
          <w:numId w:val="36"/>
        </w:numPr>
        <w:rPr>
          <w:b/>
          <w:bCs/>
        </w:rPr>
      </w:pPr>
      <w:r w:rsidRPr="005441B8">
        <w:rPr>
          <w:b/>
          <w:bCs/>
        </w:rPr>
        <w:t>Scheduling availability on LTM SSB</w:t>
      </w:r>
    </w:p>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626DDB53" w14:textId="77777777" w:rsidR="00BD2C84" w:rsidRPr="00011EF7" w:rsidRDefault="00BD2C84" w:rsidP="00BD2C84">
      <w:pPr>
        <w:rPr>
          <w:b/>
          <w:bCs/>
        </w:rPr>
      </w:pPr>
      <w:r w:rsidRPr="00011EF7">
        <w:rPr>
          <w:b/>
          <w:bCs/>
        </w:rPr>
        <w:t>Observation</w:t>
      </w:r>
      <w:r>
        <w:rPr>
          <w:b/>
          <w:bCs/>
        </w:rPr>
        <w:t xml:space="preserve"> 1</w:t>
      </w:r>
      <w:r w:rsidRPr="00011EF7">
        <w:rPr>
          <w:b/>
          <w:bCs/>
        </w:rPr>
        <w:t>: Both Rel-15 serving cell L1-RSRP measurement and Rel-17 non-serving cell L1-RSRP measurement do not require a separate FFT engine or cell search</w:t>
      </w:r>
      <w:r>
        <w:rPr>
          <w:b/>
          <w:bCs/>
        </w:rPr>
        <w:t>.</w:t>
      </w:r>
    </w:p>
    <w:p w14:paraId="2B83DF96" w14:textId="77777777" w:rsidR="00BD2C84" w:rsidRPr="00011EF7" w:rsidRDefault="00BD2C84" w:rsidP="00BD2C84">
      <w:pPr>
        <w:rPr>
          <w:b/>
          <w:bCs/>
        </w:rPr>
      </w:pPr>
      <w:r w:rsidRPr="00011EF7">
        <w:rPr>
          <w:b/>
          <w:bCs/>
        </w:rPr>
        <w:t>Proposal</w:t>
      </w:r>
      <w:r>
        <w:rPr>
          <w:b/>
          <w:bCs/>
        </w:rPr>
        <w:t xml:space="preserve"> 1</w:t>
      </w:r>
      <w:r w:rsidRPr="00011EF7">
        <w:rPr>
          <w:b/>
          <w:bCs/>
        </w:rPr>
        <w:t xml:space="preserve">: L1-RSRP measurement for LTM </w:t>
      </w:r>
      <w:r>
        <w:rPr>
          <w:b/>
          <w:bCs/>
        </w:rPr>
        <w:t xml:space="preserve">should not </w:t>
      </w:r>
      <w:r w:rsidRPr="00011EF7">
        <w:rPr>
          <w:b/>
          <w:bCs/>
        </w:rPr>
        <w:t>require a separate FFT engine or cell search</w:t>
      </w:r>
      <w:r>
        <w:rPr>
          <w:b/>
          <w:bCs/>
        </w:rPr>
        <w:t>.</w:t>
      </w:r>
    </w:p>
    <w:p w14:paraId="7D254E90" w14:textId="77777777" w:rsidR="00BD2C84" w:rsidRPr="00011EF7" w:rsidRDefault="00BD2C84" w:rsidP="00BD2C84">
      <w:pPr>
        <w:rPr>
          <w:b/>
          <w:bCs/>
        </w:rPr>
      </w:pPr>
      <w:r w:rsidRPr="00011EF7">
        <w:rPr>
          <w:b/>
          <w:bCs/>
        </w:rPr>
        <w:t>Observation</w:t>
      </w:r>
      <w:r>
        <w:rPr>
          <w:b/>
          <w:bCs/>
        </w:rPr>
        <w:t xml:space="preserve"> 2</w:t>
      </w:r>
      <w:r w:rsidRPr="00011EF7">
        <w:rPr>
          <w:b/>
          <w:bCs/>
        </w:rPr>
        <w:t>: There is no L1-RSRP requirement for the case where UE has not sent a valid L3 measurement report during the last 5 seconds in Rel-17 non-serving cell measurement</w:t>
      </w:r>
      <w:r>
        <w:rPr>
          <w:b/>
          <w:bCs/>
        </w:rPr>
        <w:t>.</w:t>
      </w:r>
    </w:p>
    <w:p w14:paraId="09B60521" w14:textId="77777777" w:rsidR="00831C5E" w:rsidRPr="00011EF7" w:rsidRDefault="00831C5E" w:rsidP="00831C5E">
      <w:pPr>
        <w:rPr>
          <w:b/>
          <w:bCs/>
        </w:rPr>
      </w:pPr>
      <w:r w:rsidRPr="00011EF7">
        <w:rPr>
          <w:b/>
          <w:bCs/>
        </w:rPr>
        <w:t>Proposal</w:t>
      </w:r>
      <w:r>
        <w:rPr>
          <w:b/>
          <w:bCs/>
        </w:rPr>
        <w:t xml:space="preserve"> 2</w:t>
      </w:r>
      <w:r w:rsidRPr="00011EF7">
        <w:rPr>
          <w:b/>
          <w:bCs/>
        </w:rPr>
        <w:t>: RAN4 to define L1-RSRP measurement for LTM cell only when the following conditions are met:</w:t>
      </w:r>
    </w:p>
    <w:p w14:paraId="26EF84C7" w14:textId="77777777" w:rsidR="00831C5E" w:rsidRPr="00011EF7" w:rsidRDefault="00831C5E" w:rsidP="00831C5E">
      <w:pPr>
        <w:pStyle w:val="ListParagraph"/>
        <w:numPr>
          <w:ilvl w:val="0"/>
          <w:numId w:val="36"/>
        </w:numPr>
        <w:rPr>
          <w:b/>
          <w:bCs/>
        </w:rPr>
      </w:pPr>
      <w:r w:rsidRPr="00011EF7">
        <w:rPr>
          <w:b/>
          <w:bCs/>
        </w:rPr>
        <w:t xml:space="preserve">If the LTM cell is not one of the current </w:t>
      </w:r>
      <w:proofErr w:type="spellStart"/>
      <w:r>
        <w:rPr>
          <w:b/>
          <w:bCs/>
        </w:rPr>
        <w:t>SCells</w:t>
      </w:r>
      <w:proofErr w:type="spellEnd"/>
      <w:r w:rsidRPr="00011EF7">
        <w:rPr>
          <w:b/>
          <w:bCs/>
        </w:rPr>
        <w:t>, UE has sent a valid L3 measurement report of the cell during the last [X] seconds. FFS on X, e.g. X=5, and the following case:</w:t>
      </w:r>
    </w:p>
    <w:p w14:paraId="4DC58C33" w14:textId="77777777" w:rsidR="00831C5E" w:rsidRPr="00011EF7" w:rsidRDefault="00831C5E" w:rsidP="00831C5E">
      <w:pPr>
        <w:pStyle w:val="ListParagraph"/>
        <w:numPr>
          <w:ilvl w:val="1"/>
          <w:numId w:val="36"/>
        </w:numPr>
        <w:rPr>
          <w:b/>
          <w:bCs/>
        </w:rPr>
      </w:pPr>
      <w:r w:rsidRPr="00011EF7">
        <w:rPr>
          <w:b/>
          <w:bCs/>
        </w:rPr>
        <w:t>The LTM cell is contiguous to one of the current serving cells, if applicable for LTM scenario</w:t>
      </w:r>
    </w:p>
    <w:p w14:paraId="2EA06C6D" w14:textId="77777777" w:rsidR="00831C5E" w:rsidRPr="00011EF7" w:rsidRDefault="00831C5E" w:rsidP="00831C5E">
      <w:pPr>
        <w:pStyle w:val="ListParagraph"/>
        <w:numPr>
          <w:ilvl w:val="0"/>
          <w:numId w:val="36"/>
        </w:numPr>
        <w:rPr>
          <w:b/>
          <w:bCs/>
        </w:rPr>
      </w:pPr>
      <w:r w:rsidRPr="00011EF7">
        <w:rPr>
          <w:b/>
          <w:bCs/>
        </w:rPr>
        <w:t>The SSB of the LTM cell has the same SCS as the SSB of the serving cell if the SSBs have the same centre-frequency, i.e. do not consider the case of inter-frequency with the same centre-frequency for LTM.</w:t>
      </w:r>
    </w:p>
    <w:p w14:paraId="0265F6D9" w14:textId="77777777" w:rsidR="00BD2C84" w:rsidRPr="005441B8" w:rsidRDefault="00BD2C84" w:rsidP="00BD2C84">
      <w:pPr>
        <w:rPr>
          <w:b/>
          <w:bCs/>
        </w:rPr>
      </w:pPr>
      <w:r>
        <w:rPr>
          <w:b/>
          <w:bCs/>
        </w:rPr>
        <w:t>Proposal 3</w:t>
      </w:r>
      <w:r w:rsidRPr="005441B8">
        <w:rPr>
          <w:b/>
          <w:bCs/>
        </w:rPr>
        <w:t>: For LTM intra- and inter-frequency L1-RSRP measurements, if the LTM measurement resource is within the UE active BWP,</w:t>
      </w:r>
    </w:p>
    <w:p w14:paraId="1CBBA4D9" w14:textId="77777777" w:rsidR="00BD2C84" w:rsidRPr="005441B8" w:rsidRDefault="00BD2C84" w:rsidP="00BD2C84">
      <w:pPr>
        <w:pStyle w:val="ListParagraph"/>
        <w:numPr>
          <w:ilvl w:val="0"/>
          <w:numId w:val="36"/>
        </w:numPr>
        <w:rPr>
          <w:b/>
          <w:bCs/>
        </w:rPr>
      </w:pPr>
      <w:r w:rsidRPr="005441B8">
        <w:rPr>
          <w:b/>
          <w:bCs/>
        </w:rPr>
        <w:t>If RTD between the serving cell and the target LTM cell is equal to or smaller than the length of CP</w:t>
      </w:r>
    </w:p>
    <w:p w14:paraId="65AFCD48" w14:textId="77777777" w:rsidR="00BD2C84" w:rsidRPr="005441B8" w:rsidRDefault="00BD2C84" w:rsidP="00BD2C84">
      <w:pPr>
        <w:pStyle w:val="ListParagraph"/>
        <w:numPr>
          <w:ilvl w:val="1"/>
          <w:numId w:val="36"/>
        </w:numPr>
        <w:rPr>
          <w:b/>
          <w:bCs/>
        </w:rPr>
      </w:pPr>
      <w:r w:rsidRPr="005441B8">
        <w:rPr>
          <w:b/>
          <w:bCs/>
        </w:rPr>
        <w:t>No impact on the existing CSSF is expected</w:t>
      </w:r>
    </w:p>
    <w:p w14:paraId="246339B2" w14:textId="77777777" w:rsidR="00BD2C84" w:rsidRPr="005441B8" w:rsidRDefault="00BD2C84" w:rsidP="00BD2C84">
      <w:pPr>
        <w:pStyle w:val="ListParagraph"/>
        <w:numPr>
          <w:ilvl w:val="1"/>
          <w:numId w:val="36"/>
        </w:numPr>
        <w:rPr>
          <w:b/>
          <w:bCs/>
        </w:rPr>
      </w:pPr>
      <w:r w:rsidRPr="005441B8">
        <w:rPr>
          <w:b/>
          <w:bCs/>
        </w:rPr>
        <w:t>LTM L1-RSRP measurement period can be in a similar form to R17 non-serving cell L1-RSRP measurement period requirement</w:t>
      </w:r>
    </w:p>
    <w:p w14:paraId="0DA922C8" w14:textId="77777777" w:rsidR="00BD2C84" w:rsidRPr="005441B8" w:rsidRDefault="00BD2C84" w:rsidP="00BD2C84">
      <w:pPr>
        <w:pStyle w:val="ListParagraph"/>
        <w:numPr>
          <w:ilvl w:val="1"/>
          <w:numId w:val="36"/>
        </w:numPr>
        <w:rPr>
          <w:b/>
          <w:bCs/>
        </w:rPr>
      </w:pPr>
      <w:r w:rsidRPr="005441B8">
        <w:rPr>
          <w:b/>
          <w:bCs/>
        </w:rPr>
        <w:t>Measurement restriction on LTM SSB can be the same as R17 non-serving cell L1-RSRP measurement restriction requirement</w:t>
      </w:r>
    </w:p>
    <w:p w14:paraId="2CA80037" w14:textId="77777777" w:rsidR="00BD2C84" w:rsidRPr="005441B8" w:rsidRDefault="00BD2C84" w:rsidP="00BD2C84">
      <w:pPr>
        <w:pStyle w:val="ListParagraph"/>
        <w:numPr>
          <w:ilvl w:val="1"/>
          <w:numId w:val="36"/>
        </w:numPr>
        <w:rPr>
          <w:b/>
          <w:bCs/>
        </w:rPr>
      </w:pPr>
      <w:r w:rsidRPr="005441B8">
        <w:rPr>
          <w:b/>
          <w:bCs/>
        </w:rPr>
        <w:t>Scheduling availability on LTM SSB can be the same as R17 non-serving cell L1-RSRP scheduling availability requirement</w:t>
      </w:r>
    </w:p>
    <w:p w14:paraId="441D023D" w14:textId="77777777" w:rsidR="00BD2C84" w:rsidRPr="005441B8" w:rsidRDefault="00BD2C84" w:rsidP="00BD2C84">
      <w:pPr>
        <w:pStyle w:val="ListParagraph"/>
        <w:numPr>
          <w:ilvl w:val="0"/>
          <w:numId w:val="36"/>
        </w:numPr>
        <w:rPr>
          <w:b/>
          <w:bCs/>
        </w:rPr>
      </w:pPr>
      <w:r w:rsidRPr="005441B8">
        <w:rPr>
          <w:b/>
          <w:bCs/>
        </w:rPr>
        <w:t>If RTD between the serving cell and the target LTM cell is larger than the length of CP</w:t>
      </w:r>
    </w:p>
    <w:p w14:paraId="27EBCA35" w14:textId="77777777" w:rsidR="00BD2C84" w:rsidRPr="005441B8" w:rsidRDefault="00BD2C84" w:rsidP="00BD2C84">
      <w:pPr>
        <w:pStyle w:val="ListParagraph"/>
        <w:numPr>
          <w:ilvl w:val="1"/>
          <w:numId w:val="36"/>
        </w:numPr>
        <w:rPr>
          <w:b/>
          <w:bCs/>
        </w:rPr>
      </w:pPr>
      <w:r w:rsidRPr="005441B8">
        <w:rPr>
          <w:b/>
          <w:bCs/>
        </w:rPr>
        <w:t>No impact on the existing CSSF is expected</w:t>
      </w:r>
    </w:p>
    <w:p w14:paraId="1BB92A40" w14:textId="77777777" w:rsidR="00BD2C84" w:rsidRPr="00A57368" w:rsidRDefault="00BD2C84" w:rsidP="00BD2C84">
      <w:pPr>
        <w:pStyle w:val="ListParagraph"/>
        <w:numPr>
          <w:ilvl w:val="1"/>
          <w:numId w:val="36"/>
        </w:numPr>
        <w:rPr>
          <w:b/>
          <w:bCs/>
        </w:rPr>
      </w:pPr>
      <w:r w:rsidRPr="005441B8">
        <w:rPr>
          <w:b/>
          <w:bCs/>
        </w:rPr>
        <w:t>There may be impacts on the following requirements i</w:t>
      </w:r>
      <w:r w:rsidRPr="00A57368">
        <w:rPr>
          <w:b/>
          <w:bCs/>
        </w:rPr>
        <w:t xml:space="preserve">f UE </w:t>
      </w:r>
      <w:r w:rsidRPr="005441B8">
        <w:rPr>
          <w:b/>
          <w:bCs/>
        </w:rPr>
        <w:t xml:space="preserve">does not have </w:t>
      </w:r>
      <w:r w:rsidRPr="00A57368">
        <w:rPr>
          <w:b/>
          <w:bCs/>
        </w:rPr>
        <w:t>a separate FFT engine for the LTM L1</w:t>
      </w:r>
      <w:r w:rsidRPr="005441B8">
        <w:rPr>
          <w:b/>
          <w:bCs/>
        </w:rPr>
        <w:t>-RSRP</w:t>
      </w:r>
      <w:r w:rsidRPr="00A57368">
        <w:rPr>
          <w:b/>
          <w:bCs/>
        </w:rPr>
        <w:t xml:space="preserve"> measurement</w:t>
      </w:r>
      <w:r w:rsidRPr="005441B8">
        <w:rPr>
          <w:b/>
          <w:bCs/>
        </w:rPr>
        <w:t>s</w:t>
      </w:r>
    </w:p>
    <w:p w14:paraId="2996884F" w14:textId="77777777" w:rsidR="00BD2C84" w:rsidRPr="005441B8" w:rsidRDefault="00BD2C84" w:rsidP="00BD2C84">
      <w:pPr>
        <w:pStyle w:val="ListParagraph"/>
        <w:numPr>
          <w:ilvl w:val="2"/>
          <w:numId w:val="36"/>
        </w:numPr>
        <w:rPr>
          <w:b/>
          <w:bCs/>
        </w:rPr>
      </w:pPr>
      <w:r w:rsidRPr="005441B8">
        <w:rPr>
          <w:b/>
          <w:bCs/>
        </w:rPr>
        <w:t>LTM L1-RSRP measurement period</w:t>
      </w:r>
    </w:p>
    <w:p w14:paraId="0EF7F4E0" w14:textId="77777777" w:rsidR="00BD2C84" w:rsidRPr="005441B8" w:rsidRDefault="00BD2C84" w:rsidP="00BD2C84">
      <w:pPr>
        <w:pStyle w:val="ListParagraph"/>
        <w:numPr>
          <w:ilvl w:val="2"/>
          <w:numId w:val="36"/>
        </w:numPr>
        <w:rPr>
          <w:b/>
          <w:bCs/>
        </w:rPr>
      </w:pPr>
      <w:r w:rsidRPr="005441B8">
        <w:rPr>
          <w:b/>
          <w:bCs/>
        </w:rPr>
        <w:t>Measurement restriction on LTM SSB</w:t>
      </w:r>
    </w:p>
    <w:p w14:paraId="5979F55D" w14:textId="77777777" w:rsidR="00BD2C84" w:rsidRPr="005441B8" w:rsidRDefault="00BD2C84" w:rsidP="00BD2C84">
      <w:pPr>
        <w:pStyle w:val="ListParagraph"/>
        <w:numPr>
          <w:ilvl w:val="2"/>
          <w:numId w:val="36"/>
        </w:numPr>
        <w:rPr>
          <w:b/>
          <w:bCs/>
        </w:rPr>
      </w:pPr>
      <w:r w:rsidRPr="005441B8">
        <w:rPr>
          <w:b/>
          <w:bCs/>
        </w:rPr>
        <w:t>Scheduling availability on LTM SSB</w:t>
      </w:r>
    </w:p>
    <w:p w14:paraId="2BFB0010" w14:textId="77777777" w:rsidR="00DD1B66" w:rsidRPr="009C3BD3" w:rsidRDefault="00DD1B66" w:rsidP="009C3BD3">
      <w:pPr>
        <w:rPr>
          <w:lang w:val="en-US" w:eastAsia="en-US"/>
        </w:rPr>
      </w:pPr>
    </w:p>
    <w:sectPr w:rsidR="00DD1B66" w:rsidRPr="009C3BD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2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2"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4"/>
  </w:num>
  <w:num w:numId="6" w16cid:durableId="133303979">
    <w:abstractNumId w:val="10"/>
  </w:num>
  <w:num w:numId="7" w16cid:durableId="33311435">
    <w:abstractNumId w:val="18"/>
  </w:num>
  <w:num w:numId="8" w16cid:durableId="1089086421">
    <w:abstractNumId w:val="30"/>
  </w:num>
  <w:num w:numId="9" w16cid:durableId="1074401253">
    <w:abstractNumId w:val="27"/>
  </w:num>
  <w:num w:numId="10" w16cid:durableId="521480573">
    <w:abstractNumId w:val="23"/>
  </w:num>
  <w:num w:numId="11" w16cid:durableId="1039744744">
    <w:abstractNumId w:val="3"/>
  </w:num>
  <w:num w:numId="12" w16cid:durableId="340087330">
    <w:abstractNumId w:val="25"/>
  </w:num>
  <w:num w:numId="13" w16cid:durableId="1897547035">
    <w:abstractNumId w:val="33"/>
  </w:num>
  <w:num w:numId="14" w16cid:durableId="1921938027">
    <w:abstractNumId w:val="19"/>
  </w:num>
  <w:num w:numId="15" w16cid:durableId="1264801387">
    <w:abstractNumId w:val="5"/>
  </w:num>
  <w:num w:numId="16" w16cid:durableId="56638013">
    <w:abstractNumId w:val="17"/>
  </w:num>
  <w:num w:numId="17" w16cid:durableId="1601645640">
    <w:abstractNumId w:val="4"/>
  </w:num>
  <w:num w:numId="18" w16cid:durableId="2103332565">
    <w:abstractNumId w:val="32"/>
  </w:num>
  <w:num w:numId="19" w16cid:durableId="205993025">
    <w:abstractNumId w:val="20"/>
  </w:num>
  <w:num w:numId="20" w16cid:durableId="1479497888">
    <w:abstractNumId w:val="7"/>
  </w:num>
  <w:num w:numId="21" w16cid:durableId="1174304640">
    <w:abstractNumId w:val="0"/>
  </w:num>
  <w:num w:numId="22" w16cid:durableId="764494699">
    <w:abstractNumId w:val="16"/>
  </w:num>
  <w:num w:numId="23" w16cid:durableId="38165340">
    <w:abstractNumId w:val="22"/>
  </w:num>
  <w:num w:numId="24" w16cid:durableId="1475414306">
    <w:abstractNumId w:val="21"/>
  </w:num>
  <w:num w:numId="25" w16cid:durableId="583689019">
    <w:abstractNumId w:val="9"/>
  </w:num>
  <w:num w:numId="26" w16cid:durableId="86117555">
    <w:abstractNumId w:val="26"/>
  </w:num>
  <w:num w:numId="27" w16cid:durableId="1072191019">
    <w:abstractNumId w:val="29"/>
  </w:num>
  <w:num w:numId="28" w16cid:durableId="925069593">
    <w:abstractNumId w:val="6"/>
  </w:num>
  <w:num w:numId="29" w16cid:durableId="1561557346">
    <w:abstractNumId w:val="31"/>
  </w:num>
  <w:num w:numId="30" w16cid:durableId="1436904675">
    <w:abstractNumId w:val="14"/>
  </w:num>
  <w:num w:numId="31" w16cid:durableId="1752502130">
    <w:abstractNumId w:val="28"/>
  </w:num>
  <w:num w:numId="32" w16cid:durableId="1938708716">
    <w:abstractNumId w:val="35"/>
  </w:num>
  <w:num w:numId="33" w16cid:durableId="1316452344">
    <w:abstractNumId w:val="2"/>
  </w:num>
  <w:num w:numId="34" w16cid:durableId="426078127">
    <w:abstractNumId w:val="15"/>
  </w:num>
  <w:num w:numId="35" w16cid:durableId="1480925297">
    <w:abstractNumId w:val="34"/>
  </w:num>
  <w:num w:numId="36" w16cid:durableId="10910011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126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092"/>
    <w:rsid w:val="00071D30"/>
    <w:rsid w:val="000720C4"/>
    <w:rsid w:val="000729F8"/>
    <w:rsid w:val="00072D2F"/>
    <w:rsid w:val="00072FF5"/>
    <w:rsid w:val="00073883"/>
    <w:rsid w:val="00073D00"/>
    <w:rsid w:val="00074F4A"/>
    <w:rsid w:val="000755EE"/>
    <w:rsid w:val="00075923"/>
    <w:rsid w:val="00076CC4"/>
    <w:rsid w:val="00077EB3"/>
    <w:rsid w:val="00077FC1"/>
    <w:rsid w:val="000803EC"/>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D7957"/>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A65"/>
    <w:rsid w:val="0012615B"/>
    <w:rsid w:val="00126E1A"/>
    <w:rsid w:val="001271EA"/>
    <w:rsid w:val="0012785F"/>
    <w:rsid w:val="00130357"/>
    <w:rsid w:val="001305D4"/>
    <w:rsid w:val="001319D3"/>
    <w:rsid w:val="00131AFF"/>
    <w:rsid w:val="00131BF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75C"/>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637"/>
    <w:rsid w:val="001A5E35"/>
    <w:rsid w:val="001A5F89"/>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2BA1"/>
    <w:rsid w:val="001C2E2F"/>
    <w:rsid w:val="001C4702"/>
    <w:rsid w:val="001C5501"/>
    <w:rsid w:val="001C5980"/>
    <w:rsid w:val="001C7FA6"/>
    <w:rsid w:val="001D010C"/>
    <w:rsid w:val="001D18F3"/>
    <w:rsid w:val="001D3322"/>
    <w:rsid w:val="001D33F4"/>
    <w:rsid w:val="001D34FA"/>
    <w:rsid w:val="001D3AAA"/>
    <w:rsid w:val="001D3AB9"/>
    <w:rsid w:val="001D3C1E"/>
    <w:rsid w:val="001D4195"/>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C53"/>
    <w:rsid w:val="001E6D53"/>
    <w:rsid w:val="001F1EBC"/>
    <w:rsid w:val="001F2AE3"/>
    <w:rsid w:val="001F2D75"/>
    <w:rsid w:val="001F2ECD"/>
    <w:rsid w:val="001F3003"/>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5F5"/>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6E14"/>
    <w:rsid w:val="002970C0"/>
    <w:rsid w:val="00297813"/>
    <w:rsid w:val="002A0385"/>
    <w:rsid w:val="002A08FE"/>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4505"/>
    <w:rsid w:val="002D4CC7"/>
    <w:rsid w:val="002D4FBE"/>
    <w:rsid w:val="002D6A81"/>
    <w:rsid w:val="002D7AAE"/>
    <w:rsid w:val="002E138D"/>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B02"/>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3D9"/>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214F"/>
    <w:rsid w:val="003A3B8E"/>
    <w:rsid w:val="003A43B2"/>
    <w:rsid w:val="003A4B8A"/>
    <w:rsid w:val="003A4CD3"/>
    <w:rsid w:val="003A50DA"/>
    <w:rsid w:val="003A64B0"/>
    <w:rsid w:val="003A764A"/>
    <w:rsid w:val="003A7EF9"/>
    <w:rsid w:val="003B0446"/>
    <w:rsid w:val="003B112E"/>
    <w:rsid w:val="003B1188"/>
    <w:rsid w:val="003B14C7"/>
    <w:rsid w:val="003B1580"/>
    <w:rsid w:val="003B1598"/>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4CC"/>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6C4C"/>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572B"/>
    <w:rsid w:val="004A5920"/>
    <w:rsid w:val="004A5D39"/>
    <w:rsid w:val="004A6DFB"/>
    <w:rsid w:val="004A78BA"/>
    <w:rsid w:val="004A7CB9"/>
    <w:rsid w:val="004B36BB"/>
    <w:rsid w:val="004B38D3"/>
    <w:rsid w:val="004B3C3B"/>
    <w:rsid w:val="004B3FC9"/>
    <w:rsid w:val="004B50DE"/>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0F9"/>
    <w:rsid w:val="004D17AA"/>
    <w:rsid w:val="004D1E9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1565"/>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30C"/>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2BB5"/>
    <w:rsid w:val="00543517"/>
    <w:rsid w:val="005441B8"/>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2DE2"/>
    <w:rsid w:val="00564251"/>
    <w:rsid w:val="005642DD"/>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85FE0"/>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01C4"/>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241F"/>
    <w:rsid w:val="005F33D7"/>
    <w:rsid w:val="005F35A7"/>
    <w:rsid w:val="005F4808"/>
    <w:rsid w:val="005F4AFB"/>
    <w:rsid w:val="005F62E7"/>
    <w:rsid w:val="005F648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6A"/>
    <w:rsid w:val="006C65AE"/>
    <w:rsid w:val="006C6A25"/>
    <w:rsid w:val="006C70A4"/>
    <w:rsid w:val="006C7B6B"/>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1754"/>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D3D"/>
    <w:rsid w:val="00763106"/>
    <w:rsid w:val="00763300"/>
    <w:rsid w:val="00763506"/>
    <w:rsid w:val="00764498"/>
    <w:rsid w:val="007646ED"/>
    <w:rsid w:val="00764DB5"/>
    <w:rsid w:val="007661DB"/>
    <w:rsid w:val="00766FB6"/>
    <w:rsid w:val="0077042D"/>
    <w:rsid w:val="00770912"/>
    <w:rsid w:val="00770C1D"/>
    <w:rsid w:val="00770C93"/>
    <w:rsid w:val="00770F46"/>
    <w:rsid w:val="007710DA"/>
    <w:rsid w:val="007710EF"/>
    <w:rsid w:val="00771786"/>
    <w:rsid w:val="00771B3C"/>
    <w:rsid w:val="007723AE"/>
    <w:rsid w:val="00773D60"/>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096D"/>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E7DB7"/>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C5E"/>
    <w:rsid w:val="00831DA4"/>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4C8F"/>
    <w:rsid w:val="008C62CC"/>
    <w:rsid w:val="008C6973"/>
    <w:rsid w:val="008C76D7"/>
    <w:rsid w:val="008C7E07"/>
    <w:rsid w:val="008D0567"/>
    <w:rsid w:val="008D0925"/>
    <w:rsid w:val="008D0A21"/>
    <w:rsid w:val="008D228D"/>
    <w:rsid w:val="008D25C6"/>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F020D"/>
    <w:rsid w:val="008F04A8"/>
    <w:rsid w:val="008F08F6"/>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0FDC"/>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4845"/>
    <w:rsid w:val="009749BB"/>
    <w:rsid w:val="0097566C"/>
    <w:rsid w:val="009757F7"/>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05C"/>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CD"/>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3E2"/>
    <w:rsid w:val="00AE5C5A"/>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B78A3"/>
    <w:rsid w:val="00BC27D7"/>
    <w:rsid w:val="00BC2E95"/>
    <w:rsid w:val="00BC415A"/>
    <w:rsid w:val="00BC5E99"/>
    <w:rsid w:val="00BC696E"/>
    <w:rsid w:val="00BC77E2"/>
    <w:rsid w:val="00BC7F4B"/>
    <w:rsid w:val="00BD0CF8"/>
    <w:rsid w:val="00BD1470"/>
    <w:rsid w:val="00BD15F8"/>
    <w:rsid w:val="00BD2C84"/>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BF7488"/>
    <w:rsid w:val="00C00C9B"/>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4A"/>
    <w:rsid w:val="00C633CA"/>
    <w:rsid w:val="00C64001"/>
    <w:rsid w:val="00C64132"/>
    <w:rsid w:val="00C64782"/>
    <w:rsid w:val="00C652D5"/>
    <w:rsid w:val="00C653DE"/>
    <w:rsid w:val="00C65D2E"/>
    <w:rsid w:val="00C66730"/>
    <w:rsid w:val="00C70AF0"/>
    <w:rsid w:val="00C711E5"/>
    <w:rsid w:val="00C734F1"/>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3A0"/>
    <w:rsid w:val="00CA6F1C"/>
    <w:rsid w:val="00CB0645"/>
    <w:rsid w:val="00CB171D"/>
    <w:rsid w:val="00CB1BD9"/>
    <w:rsid w:val="00CB20F4"/>
    <w:rsid w:val="00CB2637"/>
    <w:rsid w:val="00CB2E15"/>
    <w:rsid w:val="00CB3DEA"/>
    <w:rsid w:val="00CB4F89"/>
    <w:rsid w:val="00CB56BB"/>
    <w:rsid w:val="00CB58BF"/>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916"/>
    <w:rsid w:val="00CE6D8D"/>
    <w:rsid w:val="00CE70DC"/>
    <w:rsid w:val="00CE7383"/>
    <w:rsid w:val="00CF016D"/>
    <w:rsid w:val="00CF02B2"/>
    <w:rsid w:val="00CF081B"/>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5E29"/>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1BF3"/>
    <w:rsid w:val="00DA2963"/>
    <w:rsid w:val="00DA3470"/>
    <w:rsid w:val="00DA3490"/>
    <w:rsid w:val="00DA34F0"/>
    <w:rsid w:val="00DA3DF0"/>
    <w:rsid w:val="00DA3F70"/>
    <w:rsid w:val="00DA4899"/>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1C5"/>
    <w:rsid w:val="00DF6639"/>
    <w:rsid w:val="00DF732E"/>
    <w:rsid w:val="00DF78C5"/>
    <w:rsid w:val="00E0013F"/>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74A"/>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4F1"/>
    <w:rsid w:val="00EA580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0F92"/>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0F8F"/>
    <w:rsid w:val="00FA10EA"/>
    <w:rsid w:val="00FA1B58"/>
    <w:rsid w:val="00FA2DF5"/>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759"/>
    <w:rsid w:val="00FD3EA4"/>
    <w:rsid w:val="00FD4122"/>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10800</TotalTime>
  <Pages>3</Pages>
  <Words>1238</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1463</cp:revision>
  <dcterms:created xsi:type="dcterms:W3CDTF">2020-08-06T06:51:00Z</dcterms:created>
  <dcterms:modified xsi:type="dcterms:W3CDTF">2023-02-17T21:50:00Z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